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</w:rPr>
      </w:pPr>
      <w:r>
        <w:rPr>
          <w:rFonts w:hint="eastAsia"/>
          <w:sz w:val="28"/>
        </w:rPr>
        <w:t>通过河海大学研究生院官网（</w:t>
      </w:r>
      <w:r>
        <w:fldChar w:fldCharType="begin"/>
      </w:r>
      <w:r>
        <w:instrText xml:space="preserve"> HYPERLINK "https://gs.hhu.edu.cn/" </w:instrText>
      </w:r>
      <w:r>
        <w:fldChar w:fldCharType="separate"/>
      </w:r>
      <w:r>
        <w:rPr>
          <w:rStyle w:val="4"/>
          <w:sz w:val="28"/>
        </w:rPr>
        <w:t>https://gs.hhu.edu.cn/</w:t>
      </w:r>
      <w:r>
        <w:rPr>
          <w:rStyle w:val="4"/>
          <w:sz w:val="28"/>
        </w:rPr>
        <w:fldChar w:fldCharType="end"/>
      </w:r>
      <w:r>
        <w:rPr>
          <w:rFonts w:hint="eastAsia"/>
          <w:sz w:val="28"/>
        </w:rPr>
        <w:t>）进入</w:t>
      </w:r>
      <w:r>
        <w:rPr>
          <w:rFonts w:hint="eastAsia"/>
          <w:color w:val="FF0000"/>
          <w:sz w:val="28"/>
        </w:rPr>
        <w:t>研究生教育管理系统（学生版）</w:t>
      </w:r>
    </w:p>
    <w:p>
      <w:pPr>
        <w:rPr>
          <w:rFonts w:hint="eastAsia"/>
        </w:rPr>
      </w:pPr>
    </w:p>
    <w:p>
      <w:r>
        <w:drawing>
          <wp:inline distT="0" distB="0" distL="0" distR="0">
            <wp:extent cx="5274310" cy="503428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3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widowControl/>
        <w:jc w:val="left"/>
      </w:pPr>
      <w:r>
        <w:br w:type="page"/>
      </w:r>
    </w:p>
    <w:p>
      <w:pPr>
        <w:rPr>
          <w:sz w:val="28"/>
        </w:rPr>
      </w:pPr>
      <w:r>
        <w:rPr>
          <w:rFonts w:hint="eastAsia"/>
          <w:sz w:val="28"/>
        </w:rPr>
        <w:t>进入系统后选择</w:t>
      </w:r>
      <w:r>
        <w:rPr>
          <w:rFonts w:hint="eastAsia"/>
          <w:color w:val="FF0000"/>
          <w:sz w:val="28"/>
        </w:rPr>
        <w:t>毕业与学位</w:t>
      </w:r>
      <w:r>
        <w:rPr>
          <w:rFonts w:hint="eastAsia"/>
          <w:sz w:val="28"/>
        </w:rPr>
        <w:t>模块中的</w:t>
      </w:r>
      <w:r>
        <w:rPr>
          <w:rFonts w:hint="eastAsia"/>
          <w:color w:val="FF0000"/>
          <w:sz w:val="28"/>
        </w:rPr>
        <w:t>授予数据采集</w:t>
      </w:r>
      <w:r>
        <w:rPr>
          <w:rFonts w:hint="eastAsia"/>
          <w:sz w:val="28"/>
        </w:rPr>
        <w:t>进行信息填写</w:t>
      </w:r>
    </w:p>
    <w:p>
      <w:pPr>
        <w:rPr>
          <w:rFonts w:hint="eastAsia"/>
          <w:sz w:val="20"/>
        </w:rPr>
      </w:pPr>
    </w:p>
    <w:p>
      <w:r>
        <w:drawing>
          <wp:inline distT="0" distB="0" distL="0" distR="0">
            <wp:extent cx="5609590" cy="443992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7406" cy="4446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jc w:val="left"/>
        <w:rPr>
          <w:rFonts w:hint="eastAsia" w:ascii="宋体" w:hAnsi="宋体" w:eastAsia="宋体" w:cs="宋体"/>
          <w:i w:val="0"/>
          <w:iCs w:val="0"/>
          <w:kern w:val="0"/>
          <w:sz w:val="32"/>
          <w:szCs w:val="32"/>
          <w:highlight w:val="red"/>
          <w:lang w:val="en-US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备注：1. 论文毕业年月统一填：2022年12月9日；授学位时间统一填：2022年12月20日。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2017年之前入学的非全日制MBA（单证、春季入学）考试方式为在职人员联考，其他的一般为全国联考或者推荐免试，请根据自己的考试方式来选择。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非全日制的学习形式是半脱产，全日制的是脱产。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灰色部分无法编辑的不用填。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default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请务必核实信息是否准确完整，一旦提交后将无法修改！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default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提交后需要打印出来签字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。</w:t>
      </w:r>
    </w:p>
    <w:p>
      <w:pPr>
        <w:bidi w:val="0"/>
        <w:ind w:firstLine="486" w:firstLineChars="0"/>
        <w:jc w:val="left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u w:val="single"/>
          <w:lang w:val="en-US" w:eastAsia="zh-CN"/>
        </w:rPr>
        <w:t>本次不授予学位的同学请不要填写提交。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2D82AF"/>
    <w:multiLevelType w:val="singleLevel"/>
    <w:tmpl w:val="D72D82AF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ViY2NiYmMwYTZkNTBmNDJhMWZjNDg2MGJkZDdlNjEifQ=="/>
  </w:docVars>
  <w:rsids>
    <w:rsidRoot w:val="000B5CB6"/>
    <w:rsid w:val="00060557"/>
    <w:rsid w:val="000A550C"/>
    <w:rsid w:val="000B5CB6"/>
    <w:rsid w:val="00364DD8"/>
    <w:rsid w:val="005A59AB"/>
    <w:rsid w:val="006B76F0"/>
    <w:rsid w:val="00772586"/>
    <w:rsid w:val="00CC46EA"/>
    <w:rsid w:val="09CE2D8D"/>
    <w:rsid w:val="1D4C3A59"/>
    <w:rsid w:val="1DBB5048"/>
    <w:rsid w:val="2F5E3531"/>
    <w:rsid w:val="31054C91"/>
    <w:rsid w:val="32422FC2"/>
    <w:rsid w:val="5670257A"/>
    <w:rsid w:val="6A7F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5">
    <w:name w:val="Unresolved Mention"/>
    <w:basedOn w:val="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</Words>
  <Characters>80</Characters>
  <Lines>1</Lines>
  <Paragraphs>1</Paragraphs>
  <TotalTime>18</TotalTime>
  <ScaleCrop>false</ScaleCrop>
  <LinksUpToDate>false</LinksUpToDate>
  <CharactersWithSpaces>80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2022-09-08T01:22:00Z</dcterms:created>
  <dc:creator>hb</dc:creator>
  <cp:lastModifiedBy>WQ</cp:lastModifiedBy>
  <dcterms:modified xsi:type="dcterms:W3CDTF">2022-11-24T06:34:27Z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8B4AE5B4405943C0BB4FA873F6AFAA74</vt:lpwstr>
  </property>
</Properties>
</file>